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F7D" w:rsidRPr="00091F7D" w:rsidRDefault="00091F7D" w:rsidP="00091F7D">
      <w:pPr>
        <w:jc w:val="center"/>
      </w:pPr>
    </w:p>
    <w:p w:rsidR="00091F7D" w:rsidRPr="004048AA" w:rsidRDefault="00091F7D" w:rsidP="00091F7D">
      <w:pPr>
        <w:jc w:val="center"/>
        <w:rPr>
          <w:sz w:val="28"/>
          <w:szCs w:val="28"/>
        </w:rPr>
      </w:pPr>
      <w:r w:rsidRPr="004048AA">
        <w:rPr>
          <w:b/>
          <w:bCs/>
          <w:sz w:val="28"/>
          <w:szCs w:val="28"/>
        </w:rPr>
        <w:t>INFORMACJE DOT. OPŁATY KONFERENCYJNEJ</w:t>
      </w:r>
    </w:p>
    <w:p w:rsidR="00091F7D" w:rsidRPr="00091F7D" w:rsidRDefault="00091F7D" w:rsidP="00091F7D">
      <w:pPr>
        <w:jc w:val="center"/>
      </w:pPr>
      <w:r w:rsidRPr="00091F7D">
        <w:t>XVI Krajowej Konferencji Naukowo-Technicznej</w:t>
      </w:r>
    </w:p>
    <w:p w:rsidR="00091F7D" w:rsidRPr="00091F7D" w:rsidRDefault="00091F7D" w:rsidP="00091F7D">
      <w:pPr>
        <w:jc w:val="center"/>
      </w:pPr>
      <w:r w:rsidRPr="00091F7D">
        <w:t>POMIARY KOROZYJNE W OCHRONIE ELEKTROCHEMICZNEJ</w:t>
      </w:r>
    </w:p>
    <w:p w:rsidR="00091F7D" w:rsidRPr="00091F7D" w:rsidRDefault="00091F7D" w:rsidP="00091F7D">
      <w:pPr>
        <w:jc w:val="center"/>
      </w:pPr>
      <w:r w:rsidRPr="00091F7D">
        <w:t xml:space="preserve">która odbędzie się dniach od </w:t>
      </w:r>
      <w:r w:rsidR="004100DF">
        <w:rPr>
          <w:b/>
          <w:bCs/>
        </w:rPr>
        <w:t>7</w:t>
      </w:r>
      <w:r w:rsidRPr="00091F7D">
        <w:rPr>
          <w:b/>
          <w:bCs/>
        </w:rPr>
        <w:t xml:space="preserve"> do </w:t>
      </w:r>
      <w:r w:rsidR="004100DF">
        <w:rPr>
          <w:b/>
          <w:bCs/>
        </w:rPr>
        <w:t>9</w:t>
      </w:r>
      <w:r w:rsidRPr="00091F7D">
        <w:rPr>
          <w:b/>
          <w:bCs/>
        </w:rPr>
        <w:t xml:space="preserve"> </w:t>
      </w:r>
      <w:r w:rsidR="004100DF">
        <w:rPr>
          <w:b/>
          <w:bCs/>
        </w:rPr>
        <w:t>października</w:t>
      </w:r>
      <w:r w:rsidRPr="00091F7D">
        <w:rPr>
          <w:b/>
          <w:bCs/>
        </w:rPr>
        <w:t xml:space="preserve"> 2020 roku</w:t>
      </w:r>
    </w:p>
    <w:p w:rsidR="00091F7D" w:rsidRPr="00091F7D" w:rsidRDefault="00091F7D" w:rsidP="00091F7D">
      <w:pPr>
        <w:jc w:val="center"/>
      </w:pPr>
      <w:r w:rsidRPr="00091F7D">
        <w:t>w Hotelu Dom Zdrojowy Resort &amp; SPA w Jastarni</w:t>
      </w:r>
    </w:p>
    <w:p w:rsidR="00091F7D" w:rsidRPr="00091F7D" w:rsidRDefault="00091F7D" w:rsidP="00091F7D">
      <w:pPr>
        <w:jc w:val="center"/>
      </w:pPr>
      <w:r w:rsidRPr="00091F7D">
        <w:t>Opłaty konferencyjne wynoszą:</w:t>
      </w:r>
    </w:p>
    <w:p w:rsidR="00091F7D" w:rsidRPr="004048AA" w:rsidRDefault="00091F7D" w:rsidP="00091F7D">
      <w:pPr>
        <w:jc w:val="center"/>
        <w:rPr>
          <w:sz w:val="28"/>
          <w:szCs w:val="28"/>
        </w:rPr>
      </w:pPr>
      <w:r w:rsidRPr="004048AA">
        <w:rPr>
          <w:b/>
          <w:bCs/>
          <w:sz w:val="28"/>
          <w:szCs w:val="28"/>
        </w:rPr>
        <w:t>Uczestnictwo:</w:t>
      </w:r>
    </w:p>
    <w:p w:rsidR="00091F7D" w:rsidRPr="004100DF" w:rsidRDefault="00091F7D" w:rsidP="004048AA">
      <w:pPr>
        <w:ind w:left="1701"/>
        <w:rPr>
          <w:strike/>
        </w:rPr>
      </w:pPr>
      <w:r w:rsidRPr="00091F7D">
        <w:t xml:space="preserve">- </w:t>
      </w:r>
      <w:r w:rsidRPr="004100DF">
        <w:rPr>
          <w:strike/>
        </w:rPr>
        <w:t xml:space="preserve">zgłoszenie w terminie do 21 lutego 2020 r. - </w:t>
      </w:r>
      <w:r w:rsidRPr="004100DF">
        <w:rPr>
          <w:b/>
          <w:bCs/>
          <w:strike/>
        </w:rPr>
        <w:t xml:space="preserve">1500 </w:t>
      </w:r>
      <w:r w:rsidRPr="004100DF">
        <w:rPr>
          <w:strike/>
        </w:rPr>
        <w:t>zł + 23% VAT = 1845 zł</w:t>
      </w:r>
    </w:p>
    <w:p w:rsidR="00091F7D" w:rsidRPr="00091F7D" w:rsidRDefault="00091F7D" w:rsidP="004048AA">
      <w:pPr>
        <w:ind w:left="1701"/>
      </w:pPr>
      <w:r w:rsidRPr="00091F7D">
        <w:t xml:space="preserve">- w późniejszym terminie zgłoszenia - </w:t>
      </w:r>
      <w:r w:rsidRPr="00091F7D">
        <w:rPr>
          <w:b/>
          <w:bCs/>
        </w:rPr>
        <w:t xml:space="preserve">1600 </w:t>
      </w:r>
      <w:r w:rsidRPr="00091F7D">
        <w:t>zł + 23% VAT = 1968 zł</w:t>
      </w:r>
    </w:p>
    <w:p w:rsidR="00091F7D" w:rsidRPr="00091F7D" w:rsidRDefault="00091F7D" w:rsidP="004048AA">
      <w:pPr>
        <w:ind w:left="1701"/>
      </w:pPr>
      <w:r w:rsidRPr="00091F7D">
        <w:t xml:space="preserve">- dopłata do pokoju 1-osobowego: </w:t>
      </w:r>
      <w:r w:rsidRPr="00091F7D">
        <w:rPr>
          <w:b/>
          <w:bCs/>
        </w:rPr>
        <w:t xml:space="preserve">100 </w:t>
      </w:r>
      <w:r w:rsidRPr="00091F7D">
        <w:t>zł + 23% VAT = 123 zł</w:t>
      </w:r>
    </w:p>
    <w:p w:rsidR="00091F7D" w:rsidRPr="00091F7D" w:rsidRDefault="00091F7D" w:rsidP="004048AA">
      <w:pPr>
        <w:ind w:left="1701"/>
      </w:pPr>
      <w:r w:rsidRPr="00091F7D">
        <w:t>(ilość pokoi ograniczona, decyduje kolejność zgłoszeń)</w:t>
      </w:r>
    </w:p>
    <w:p w:rsidR="00091F7D" w:rsidRPr="00091F7D" w:rsidRDefault="00091F7D" w:rsidP="004048AA">
      <w:pPr>
        <w:ind w:left="1701"/>
      </w:pPr>
      <w:r w:rsidRPr="00091F7D">
        <w:t xml:space="preserve">- opłata za osobę towarzyszącą: </w:t>
      </w:r>
      <w:r w:rsidRPr="00091F7D">
        <w:rPr>
          <w:b/>
          <w:bCs/>
        </w:rPr>
        <w:t xml:space="preserve">900 </w:t>
      </w:r>
      <w:r w:rsidRPr="00091F7D">
        <w:t>zł + 23% VAT = 1107 zł</w:t>
      </w:r>
    </w:p>
    <w:p w:rsidR="00091F7D" w:rsidRPr="00091F7D" w:rsidRDefault="00091F7D" w:rsidP="004048AA">
      <w:pPr>
        <w:ind w:left="1701"/>
      </w:pPr>
      <w:r w:rsidRPr="00091F7D">
        <w:rPr>
          <w:b/>
          <w:bCs/>
        </w:rPr>
        <w:t xml:space="preserve">Wystawa, spot reklamowy: 500 </w:t>
      </w:r>
      <w:r w:rsidRPr="00091F7D">
        <w:t>zł + 23% VAT = 615 zł</w:t>
      </w:r>
    </w:p>
    <w:p w:rsidR="00091F7D" w:rsidRPr="00091F7D" w:rsidRDefault="00091F7D" w:rsidP="004048AA">
      <w:pPr>
        <w:ind w:left="1701"/>
      </w:pPr>
      <w:r w:rsidRPr="00091F7D">
        <w:rPr>
          <w:b/>
          <w:bCs/>
        </w:rPr>
        <w:t>Ostateczny termin wnoszenia opłat: 30.</w:t>
      </w:r>
      <w:r w:rsidR="004100DF">
        <w:rPr>
          <w:b/>
          <w:bCs/>
        </w:rPr>
        <w:t>09</w:t>
      </w:r>
      <w:r w:rsidRPr="00091F7D">
        <w:rPr>
          <w:b/>
          <w:bCs/>
        </w:rPr>
        <w:t>.2020 r.</w:t>
      </w:r>
    </w:p>
    <w:p w:rsidR="00091F7D" w:rsidRPr="004048AA" w:rsidRDefault="00091F7D" w:rsidP="00091F7D">
      <w:pPr>
        <w:jc w:val="center"/>
        <w:rPr>
          <w:b/>
          <w:bCs/>
          <w:sz w:val="28"/>
          <w:szCs w:val="28"/>
        </w:rPr>
      </w:pPr>
      <w:r w:rsidRPr="004048AA">
        <w:rPr>
          <w:b/>
          <w:bCs/>
          <w:sz w:val="28"/>
          <w:szCs w:val="28"/>
        </w:rPr>
        <w:t>Nr konta:</w:t>
      </w:r>
    </w:p>
    <w:p w:rsidR="00091F7D" w:rsidRPr="00091F7D" w:rsidRDefault="00091F7D" w:rsidP="00091F7D">
      <w:pPr>
        <w:jc w:val="center"/>
      </w:pPr>
      <w:r w:rsidRPr="00091F7D">
        <w:rPr>
          <w:b/>
          <w:bCs/>
        </w:rPr>
        <w:t>Stowarzyszenie Elektryków Polskich, ul. Świętokrzyska 14, 00-050 WARSZAWA</w:t>
      </w:r>
    </w:p>
    <w:p w:rsidR="00091F7D" w:rsidRPr="00091F7D" w:rsidRDefault="00091F7D" w:rsidP="00091F7D">
      <w:pPr>
        <w:jc w:val="center"/>
      </w:pPr>
      <w:r w:rsidRPr="00091F7D">
        <w:t>Bank Millenium S.A.</w:t>
      </w:r>
    </w:p>
    <w:p w:rsidR="00091F7D" w:rsidRPr="004048AA" w:rsidRDefault="00091F7D" w:rsidP="00091F7D">
      <w:pPr>
        <w:jc w:val="center"/>
        <w:rPr>
          <w:sz w:val="28"/>
          <w:szCs w:val="28"/>
        </w:rPr>
      </w:pPr>
      <w:r w:rsidRPr="004048AA">
        <w:rPr>
          <w:b/>
          <w:bCs/>
          <w:sz w:val="28"/>
          <w:szCs w:val="28"/>
        </w:rPr>
        <w:t>nr 44 11602202 00000000 60848985</w:t>
      </w:r>
    </w:p>
    <w:p w:rsidR="00091F7D" w:rsidRPr="00091F7D" w:rsidRDefault="00091F7D" w:rsidP="00091F7D">
      <w:pPr>
        <w:jc w:val="center"/>
      </w:pPr>
      <w:r w:rsidRPr="00091F7D">
        <w:t xml:space="preserve">z dopiskiem </w:t>
      </w:r>
      <w:r w:rsidRPr="00091F7D">
        <w:rPr>
          <w:b/>
          <w:bCs/>
        </w:rPr>
        <w:t xml:space="preserve">„POMIARY KOROZYJNE” </w:t>
      </w:r>
      <w:r w:rsidRPr="00091F7D">
        <w:t xml:space="preserve">oraz </w:t>
      </w:r>
      <w:r w:rsidRPr="00091F7D">
        <w:rPr>
          <w:b/>
          <w:bCs/>
        </w:rPr>
        <w:t>„nazwisko uczestnika”.</w:t>
      </w:r>
    </w:p>
    <w:p w:rsidR="00091F7D" w:rsidRPr="00091F7D" w:rsidRDefault="00091F7D" w:rsidP="00091F7D">
      <w:pPr>
        <w:jc w:val="center"/>
      </w:pPr>
      <w:r w:rsidRPr="00091F7D">
        <w:rPr>
          <w:b/>
          <w:bCs/>
        </w:rPr>
        <w:t>i koniecznie NIP niezbędny do prawidłowego wystawienia faktury.</w:t>
      </w:r>
    </w:p>
    <w:p w:rsidR="00091F7D" w:rsidRPr="00091F7D" w:rsidRDefault="00091F7D" w:rsidP="00091F7D">
      <w:pPr>
        <w:jc w:val="center"/>
      </w:pPr>
      <w:r w:rsidRPr="00091F7D">
        <w:t xml:space="preserve">Faktury wystawia Dział </w:t>
      </w:r>
      <w:proofErr w:type="spellStart"/>
      <w:r w:rsidRPr="00091F7D">
        <w:t>Ekonomiczno</w:t>
      </w:r>
      <w:proofErr w:type="spellEnd"/>
      <w:r w:rsidRPr="00091F7D">
        <w:t xml:space="preserve"> – Finansowy SEP</w:t>
      </w:r>
    </w:p>
    <w:p w:rsidR="00091F7D" w:rsidRPr="00091F7D" w:rsidRDefault="00091F7D" w:rsidP="004048AA">
      <w:pPr>
        <w:ind w:left="2127"/>
      </w:pPr>
      <w:r w:rsidRPr="00091F7D">
        <w:t>- po dokonaniu wpłaty (faktura potwierdzająca wpłatę)</w:t>
      </w:r>
    </w:p>
    <w:p w:rsidR="00091F7D" w:rsidRPr="00091F7D" w:rsidRDefault="00091F7D" w:rsidP="004048AA">
      <w:pPr>
        <w:ind w:left="2127"/>
      </w:pPr>
      <w:r w:rsidRPr="00091F7D">
        <w:t>- pro forma na życzenie</w:t>
      </w:r>
    </w:p>
    <w:p w:rsidR="00091F7D" w:rsidRPr="00091F7D" w:rsidRDefault="00091F7D" w:rsidP="004048AA">
      <w:pPr>
        <w:ind w:left="2127"/>
      </w:pPr>
      <w:r w:rsidRPr="00091F7D">
        <w:t>- faktura do zapłaty (po konferencji)</w:t>
      </w:r>
    </w:p>
    <w:p w:rsidR="00091F7D" w:rsidRPr="004048AA" w:rsidRDefault="00091F7D" w:rsidP="00091F7D">
      <w:pPr>
        <w:jc w:val="center"/>
        <w:rPr>
          <w:sz w:val="28"/>
          <w:szCs w:val="28"/>
        </w:rPr>
      </w:pPr>
      <w:r w:rsidRPr="004048AA">
        <w:rPr>
          <w:b/>
          <w:bCs/>
          <w:sz w:val="28"/>
          <w:szCs w:val="28"/>
        </w:rPr>
        <w:t>Kontakt:</w:t>
      </w:r>
    </w:p>
    <w:p w:rsidR="00091F7D" w:rsidRPr="00091F7D" w:rsidRDefault="00091F7D" w:rsidP="00091F7D">
      <w:pPr>
        <w:jc w:val="center"/>
      </w:pPr>
      <w:r w:rsidRPr="00091F7D">
        <w:t>Księgowość ZG SEP Warszawa</w:t>
      </w:r>
    </w:p>
    <w:p w:rsidR="00091F7D" w:rsidRPr="00091F7D" w:rsidRDefault="00091F7D" w:rsidP="00091F7D">
      <w:pPr>
        <w:jc w:val="center"/>
      </w:pPr>
      <w:r w:rsidRPr="00091F7D">
        <w:t xml:space="preserve">Marianna </w:t>
      </w:r>
      <w:proofErr w:type="spellStart"/>
      <w:r w:rsidRPr="00091F7D">
        <w:t>Laszuk</w:t>
      </w:r>
      <w:proofErr w:type="spellEnd"/>
      <w:r w:rsidRPr="00091F7D">
        <w:t>, tel. (022) 5564-306, (022) 5564-313</w:t>
      </w:r>
    </w:p>
    <w:p w:rsidR="008C0983" w:rsidRPr="00091F7D" w:rsidRDefault="00091F7D" w:rsidP="00091F7D">
      <w:pPr>
        <w:jc w:val="center"/>
        <w:rPr>
          <w:lang w:val="en-US"/>
        </w:rPr>
      </w:pPr>
      <w:r w:rsidRPr="00091F7D">
        <w:rPr>
          <w:lang w:val="en-US"/>
        </w:rPr>
        <w:t xml:space="preserve">e-mail: </w:t>
      </w:r>
      <w:proofErr w:type="spellStart"/>
      <w:r w:rsidRPr="00091F7D">
        <w:rPr>
          <w:lang w:val="en-US"/>
        </w:rPr>
        <w:t>gk.sep@sep.com.p</w:t>
      </w:r>
      <w:bookmarkStart w:id="0" w:name="_GoBack"/>
      <w:bookmarkEnd w:id="0"/>
      <w:proofErr w:type="spellEnd"/>
    </w:p>
    <w:sectPr w:rsidR="008C0983" w:rsidRPr="0009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7D"/>
    <w:rsid w:val="00091F7D"/>
    <w:rsid w:val="000F20D3"/>
    <w:rsid w:val="00237DEF"/>
    <w:rsid w:val="004048AA"/>
    <w:rsid w:val="004100DF"/>
    <w:rsid w:val="00491145"/>
    <w:rsid w:val="0068417D"/>
    <w:rsid w:val="006F0F2D"/>
    <w:rsid w:val="008C0983"/>
    <w:rsid w:val="00931301"/>
    <w:rsid w:val="0098003E"/>
    <w:rsid w:val="00B73AD8"/>
    <w:rsid w:val="00BB165D"/>
    <w:rsid w:val="00DD6184"/>
    <w:rsid w:val="00E113E3"/>
    <w:rsid w:val="00E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3187"/>
  <w15:chartTrackingRefBased/>
  <w15:docId w15:val="{A053226A-590F-4E43-B0E6-C115014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Kalinowski</dc:creator>
  <cp:keywords/>
  <dc:description/>
  <cp:lastModifiedBy>Wojciech Sokólski</cp:lastModifiedBy>
  <cp:revision>3</cp:revision>
  <dcterms:created xsi:type="dcterms:W3CDTF">2020-03-12T10:38:00Z</dcterms:created>
  <dcterms:modified xsi:type="dcterms:W3CDTF">2020-03-12T10:49:00Z</dcterms:modified>
</cp:coreProperties>
</file>